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7D" w:rsidRDefault="00245D7D" w:rsidP="00245D7D">
      <w:pPr>
        <w:pStyle w:val="a3"/>
        <w:rPr>
          <w:rFonts w:ascii="Georgia" w:hAnsi="Georgia"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2828925</wp:posOffset>
            </wp:positionH>
            <wp:positionV relativeFrom="margin">
              <wp:posOffset>-176530</wp:posOffset>
            </wp:positionV>
            <wp:extent cx="638810" cy="897255"/>
            <wp:effectExtent l="0" t="0" r="8890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D7D" w:rsidRDefault="00245D7D" w:rsidP="00245D7D">
      <w:pPr>
        <w:pStyle w:val="a3"/>
        <w:rPr>
          <w:rFonts w:ascii="Georgia" w:hAnsi="Georgia"/>
          <w:sz w:val="30"/>
        </w:rPr>
      </w:pPr>
    </w:p>
    <w:p w:rsidR="00245D7D" w:rsidRDefault="00245D7D" w:rsidP="00245D7D">
      <w:pPr>
        <w:pStyle w:val="a3"/>
        <w:rPr>
          <w:rFonts w:ascii="Georgia" w:hAnsi="Georgia"/>
          <w:sz w:val="30"/>
        </w:rPr>
      </w:pPr>
    </w:p>
    <w:p w:rsidR="00245D7D" w:rsidRDefault="00245D7D" w:rsidP="00245D7D">
      <w:pPr>
        <w:pStyle w:val="a3"/>
        <w:rPr>
          <w:rFonts w:ascii="Georgia" w:hAnsi="Georgia"/>
          <w:sz w:val="30"/>
        </w:rPr>
      </w:pPr>
    </w:p>
    <w:p w:rsidR="00245D7D" w:rsidRDefault="00245D7D" w:rsidP="00245D7D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245D7D" w:rsidRDefault="00245D7D" w:rsidP="00245D7D">
      <w:pPr>
        <w:pStyle w:val="a3"/>
      </w:pPr>
    </w:p>
    <w:p w:rsidR="00245D7D" w:rsidRDefault="00245D7D" w:rsidP="00245D7D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245D7D" w:rsidRDefault="00245D7D" w:rsidP="00245D7D">
      <w:pPr>
        <w:pStyle w:val="a3"/>
        <w:rPr>
          <w:rFonts w:ascii="Georgia" w:hAnsi="Georgia"/>
          <w:sz w:val="26"/>
        </w:rPr>
      </w:pPr>
    </w:p>
    <w:p w:rsidR="00245D7D" w:rsidRDefault="00245D7D" w:rsidP="00245D7D">
      <w:pPr>
        <w:pStyle w:val="a3"/>
        <w:rPr>
          <w:rFonts w:ascii="Georgia" w:hAnsi="Georgia"/>
        </w:rPr>
      </w:pPr>
      <w:r>
        <w:rPr>
          <w:rFonts w:ascii="Georgia" w:hAnsi="Georgia"/>
        </w:rPr>
        <w:t>МУНИЦИПАЛЬНОГО РАЙОНА «МАЛОЯРОСЛАВЕЦКИЙ РАЙОН»</w:t>
      </w:r>
    </w:p>
    <w:p w:rsidR="00245D7D" w:rsidRDefault="00245D7D" w:rsidP="00245D7D">
      <w:pPr>
        <w:pStyle w:val="a3"/>
        <w:jc w:val="left"/>
        <w:rPr>
          <w:sz w:val="16"/>
          <w:szCs w:val="16"/>
        </w:rPr>
      </w:pPr>
    </w:p>
    <w:p w:rsidR="00245D7D" w:rsidRDefault="00245D7D" w:rsidP="00245D7D">
      <w:pPr>
        <w:pStyle w:val="a5"/>
      </w:pPr>
      <w:proofErr w:type="gramStart"/>
      <w:r>
        <w:t>Р</w:t>
      </w:r>
      <w:proofErr w:type="gramEnd"/>
      <w:r>
        <w:t xml:space="preserve"> Е Ш Е Н И Е </w:t>
      </w:r>
    </w:p>
    <w:p w:rsidR="00245D7D" w:rsidRDefault="00245D7D" w:rsidP="00245D7D">
      <w:pPr>
        <w:rPr>
          <w:b/>
          <w:sz w:val="16"/>
          <w:szCs w:val="16"/>
        </w:rPr>
      </w:pPr>
    </w:p>
    <w:p w:rsidR="00245D7D" w:rsidRDefault="00245D7D" w:rsidP="00245D7D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>
        <w:rPr>
          <w:b/>
          <w:sz w:val="16"/>
          <w:szCs w:val="16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  <w:t xml:space="preserve">                </w:t>
      </w:r>
      <w:r>
        <w:rPr>
          <w:b/>
          <w:sz w:val="10"/>
          <w:szCs w:val="10"/>
        </w:rPr>
        <w:tab/>
      </w:r>
      <w:r>
        <w:rPr>
          <w:sz w:val="10"/>
          <w:szCs w:val="10"/>
        </w:rPr>
        <w:t xml:space="preserve">                 </w:t>
      </w:r>
    </w:p>
    <w:p w:rsidR="00245D7D" w:rsidRDefault="00245D7D" w:rsidP="00245D7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245D7D" w:rsidRPr="00582813" w:rsidRDefault="00E91073" w:rsidP="00245D7D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 24.02.</w:t>
      </w:r>
      <w:r w:rsidR="00245D7D" w:rsidRPr="00582813">
        <w:rPr>
          <w:sz w:val="28"/>
          <w:szCs w:val="28"/>
        </w:rPr>
        <w:t xml:space="preserve"> 2021 г.</w:t>
      </w:r>
      <w:r w:rsidR="00245D7D" w:rsidRPr="00582813">
        <w:rPr>
          <w:sz w:val="28"/>
          <w:szCs w:val="28"/>
        </w:rPr>
        <w:tab/>
      </w:r>
      <w:r w:rsidR="00245D7D" w:rsidRPr="00582813">
        <w:rPr>
          <w:sz w:val="28"/>
          <w:szCs w:val="28"/>
        </w:rPr>
        <w:tab/>
      </w:r>
      <w:r w:rsidR="00245D7D" w:rsidRPr="00582813">
        <w:rPr>
          <w:sz w:val="28"/>
          <w:szCs w:val="28"/>
        </w:rPr>
        <w:tab/>
      </w:r>
      <w:r w:rsidR="00245D7D" w:rsidRPr="00582813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№ 20</w:t>
      </w:r>
    </w:p>
    <w:p w:rsidR="00245D7D" w:rsidRDefault="00245D7D" w:rsidP="00245D7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F80AC9" w:rsidRPr="00582813" w:rsidRDefault="00245D7D" w:rsidP="00245D7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2813">
        <w:rPr>
          <w:b/>
          <w:sz w:val="26"/>
          <w:szCs w:val="26"/>
        </w:rPr>
        <w:t>О создании рабочей группы</w:t>
      </w:r>
      <w:r w:rsidR="00F80AC9" w:rsidRPr="00582813">
        <w:rPr>
          <w:b/>
          <w:sz w:val="26"/>
          <w:szCs w:val="26"/>
        </w:rPr>
        <w:t xml:space="preserve"> </w:t>
      </w:r>
      <w:r w:rsidRPr="00582813">
        <w:rPr>
          <w:b/>
          <w:sz w:val="26"/>
          <w:szCs w:val="26"/>
        </w:rPr>
        <w:t xml:space="preserve">по вопросу </w:t>
      </w:r>
    </w:p>
    <w:p w:rsidR="00F80AC9" w:rsidRPr="00582813" w:rsidRDefault="00F80AC9" w:rsidP="00F80AC9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2813">
        <w:rPr>
          <w:b/>
          <w:sz w:val="26"/>
          <w:szCs w:val="26"/>
        </w:rPr>
        <w:t xml:space="preserve">качества </w:t>
      </w:r>
      <w:r w:rsidR="00245D7D" w:rsidRPr="00582813">
        <w:rPr>
          <w:b/>
          <w:sz w:val="26"/>
          <w:szCs w:val="26"/>
        </w:rPr>
        <w:t>работы почтовых отделений</w:t>
      </w:r>
      <w:r w:rsidRPr="00582813">
        <w:rPr>
          <w:b/>
          <w:sz w:val="26"/>
          <w:szCs w:val="26"/>
        </w:rPr>
        <w:t xml:space="preserve"> </w:t>
      </w:r>
    </w:p>
    <w:p w:rsidR="00F80AC9" w:rsidRPr="00582813" w:rsidRDefault="00245D7D" w:rsidP="00245D7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2813">
        <w:rPr>
          <w:b/>
          <w:sz w:val="26"/>
          <w:szCs w:val="26"/>
        </w:rPr>
        <w:t xml:space="preserve">на территории поселений </w:t>
      </w:r>
    </w:p>
    <w:p w:rsidR="00245D7D" w:rsidRPr="00582813" w:rsidRDefault="00245D7D" w:rsidP="00245D7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  <w:r w:rsidRPr="00582813">
        <w:rPr>
          <w:b/>
          <w:sz w:val="26"/>
          <w:szCs w:val="26"/>
        </w:rPr>
        <w:t xml:space="preserve">Малоярославецкого района  </w:t>
      </w:r>
    </w:p>
    <w:p w:rsidR="00F80AC9" w:rsidRPr="00582813" w:rsidRDefault="00F80AC9" w:rsidP="00245D7D">
      <w:pPr>
        <w:pBdr>
          <w:top w:val="thinThickMediumGap" w:sz="24" w:space="1" w:color="auto"/>
        </w:pBdr>
        <w:jc w:val="both"/>
        <w:rPr>
          <w:b/>
          <w:sz w:val="26"/>
          <w:szCs w:val="26"/>
        </w:rPr>
      </w:pPr>
    </w:p>
    <w:p w:rsidR="00245D7D" w:rsidRPr="00582813" w:rsidRDefault="00245D7D" w:rsidP="00245D7D">
      <w:pPr>
        <w:pBdr>
          <w:top w:val="thinThickMediumGap" w:sz="24" w:space="1" w:color="auto"/>
        </w:pBdr>
        <w:jc w:val="both"/>
        <w:rPr>
          <w:sz w:val="26"/>
          <w:szCs w:val="26"/>
        </w:rPr>
      </w:pPr>
      <w:r w:rsidRPr="00582813">
        <w:rPr>
          <w:b/>
          <w:sz w:val="26"/>
          <w:szCs w:val="26"/>
        </w:rPr>
        <w:t xml:space="preserve">     </w:t>
      </w:r>
      <w:r w:rsidR="00800016" w:rsidRPr="00582813">
        <w:rPr>
          <w:sz w:val="26"/>
          <w:szCs w:val="26"/>
        </w:rPr>
        <w:t xml:space="preserve">В </w:t>
      </w:r>
      <w:r w:rsidRPr="00582813">
        <w:rPr>
          <w:sz w:val="26"/>
          <w:szCs w:val="26"/>
        </w:rPr>
        <w:t xml:space="preserve">целях </w:t>
      </w:r>
      <w:proofErr w:type="gramStart"/>
      <w:r w:rsidR="00431E83" w:rsidRPr="00582813">
        <w:rPr>
          <w:sz w:val="26"/>
          <w:szCs w:val="26"/>
        </w:rPr>
        <w:t xml:space="preserve">проведения мониторинга </w:t>
      </w:r>
      <w:r w:rsidR="00F80AC9" w:rsidRPr="00582813">
        <w:rPr>
          <w:sz w:val="26"/>
          <w:szCs w:val="26"/>
        </w:rPr>
        <w:t xml:space="preserve">качества </w:t>
      </w:r>
      <w:r w:rsidR="00703DA5" w:rsidRPr="00582813">
        <w:rPr>
          <w:sz w:val="26"/>
          <w:szCs w:val="26"/>
        </w:rPr>
        <w:t xml:space="preserve">работы </w:t>
      </w:r>
      <w:r w:rsidR="00F80AC9" w:rsidRPr="00582813">
        <w:rPr>
          <w:sz w:val="26"/>
          <w:szCs w:val="26"/>
        </w:rPr>
        <w:t>почтовых отделений</w:t>
      </w:r>
      <w:proofErr w:type="gramEnd"/>
      <w:r w:rsidR="00F80AC9" w:rsidRPr="00582813">
        <w:rPr>
          <w:sz w:val="26"/>
          <w:szCs w:val="26"/>
        </w:rPr>
        <w:t xml:space="preserve"> </w:t>
      </w:r>
      <w:r w:rsidR="00703DA5" w:rsidRPr="00582813">
        <w:rPr>
          <w:sz w:val="26"/>
          <w:szCs w:val="26"/>
        </w:rPr>
        <w:t xml:space="preserve">на территории муниципального района «Малоярославецкий район», </w:t>
      </w:r>
      <w:r w:rsidR="00F80AC9" w:rsidRPr="00582813">
        <w:rPr>
          <w:sz w:val="26"/>
          <w:szCs w:val="26"/>
        </w:rPr>
        <w:t>подготовки</w:t>
      </w:r>
      <w:r w:rsidRPr="00582813">
        <w:rPr>
          <w:sz w:val="26"/>
          <w:szCs w:val="26"/>
        </w:rPr>
        <w:t xml:space="preserve"> предложений по определению мер, направленных на улучшение </w:t>
      </w:r>
      <w:r w:rsidR="00582813" w:rsidRPr="00582813">
        <w:rPr>
          <w:sz w:val="26"/>
          <w:szCs w:val="26"/>
        </w:rPr>
        <w:t xml:space="preserve">их </w:t>
      </w:r>
      <w:r w:rsidRPr="00582813">
        <w:rPr>
          <w:sz w:val="26"/>
          <w:szCs w:val="26"/>
        </w:rPr>
        <w:t>работы,</w:t>
      </w:r>
      <w:r w:rsidR="00800016" w:rsidRPr="00582813">
        <w:rPr>
          <w:sz w:val="26"/>
          <w:szCs w:val="26"/>
        </w:rPr>
        <w:t xml:space="preserve"> руководствуясь статьёй 13 Регламента Районного Собрания депутатов, утверждённого решением Районного Собрания депутатов от 29.12.2020 № 42,   </w:t>
      </w:r>
    </w:p>
    <w:p w:rsidR="00245D7D" w:rsidRPr="00582813" w:rsidRDefault="00245D7D" w:rsidP="00245D7D">
      <w:pPr>
        <w:pBdr>
          <w:top w:val="thinThickMediumGap" w:sz="24" w:space="1" w:color="auto"/>
        </w:pBdr>
        <w:jc w:val="both"/>
        <w:rPr>
          <w:sz w:val="26"/>
          <w:szCs w:val="26"/>
        </w:rPr>
      </w:pPr>
    </w:p>
    <w:p w:rsidR="00245D7D" w:rsidRPr="00582813" w:rsidRDefault="00245D7D" w:rsidP="00245D7D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proofErr w:type="spellStart"/>
      <w:r w:rsidRPr="00582813">
        <w:rPr>
          <w:rFonts w:ascii="Times New Roman" w:hAnsi="Times New Roman" w:cs="Times New Roman"/>
          <w:b/>
          <w:sz w:val="26"/>
          <w:szCs w:val="26"/>
        </w:rPr>
        <w:t>Малоярославецкое</w:t>
      </w:r>
      <w:proofErr w:type="spellEnd"/>
      <w:r w:rsidRPr="00582813">
        <w:rPr>
          <w:rFonts w:ascii="Times New Roman" w:hAnsi="Times New Roman" w:cs="Times New Roman"/>
          <w:b/>
          <w:sz w:val="26"/>
          <w:szCs w:val="26"/>
        </w:rPr>
        <w:t xml:space="preserve">  Районное  Собрание депутатов</w:t>
      </w:r>
    </w:p>
    <w:p w:rsidR="00245D7D" w:rsidRPr="00582813" w:rsidRDefault="00245D7D" w:rsidP="00245D7D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  <w:t xml:space="preserve">         РЕШИЛО:</w:t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  <w:r w:rsidRPr="00582813">
        <w:rPr>
          <w:rFonts w:ascii="Times New Roman" w:hAnsi="Times New Roman" w:cs="Times New Roman"/>
          <w:b/>
          <w:sz w:val="26"/>
          <w:szCs w:val="26"/>
        </w:rPr>
        <w:tab/>
      </w:r>
    </w:p>
    <w:p w:rsidR="00245D7D" w:rsidRPr="00582813" w:rsidRDefault="00245D7D" w:rsidP="00245D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2813">
        <w:rPr>
          <w:sz w:val="26"/>
          <w:szCs w:val="26"/>
        </w:rPr>
        <w:tab/>
      </w:r>
    </w:p>
    <w:p w:rsidR="00245D7D" w:rsidRPr="004662E7" w:rsidRDefault="00245D7D" w:rsidP="004662E7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bookmarkStart w:id="0" w:name="_GoBack"/>
      <w:bookmarkEnd w:id="0"/>
      <w:r w:rsidRPr="00582813">
        <w:rPr>
          <w:sz w:val="26"/>
          <w:szCs w:val="26"/>
        </w:rPr>
        <w:t xml:space="preserve">Создать рабочую группу по вопросу </w:t>
      </w:r>
      <w:r w:rsidR="00031B7A" w:rsidRPr="00582813">
        <w:rPr>
          <w:sz w:val="26"/>
          <w:szCs w:val="26"/>
        </w:rPr>
        <w:t xml:space="preserve">качества </w:t>
      </w:r>
      <w:r w:rsidRPr="00582813">
        <w:rPr>
          <w:sz w:val="26"/>
          <w:szCs w:val="26"/>
        </w:rPr>
        <w:t>работы почтовых</w:t>
      </w:r>
      <w:r w:rsidR="004662E7">
        <w:rPr>
          <w:sz w:val="26"/>
          <w:szCs w:val="26"/>
        </w:rPr>
        <w:t xml:space="preserve"> </w:t>
      </w:r>
      <w:r w:rsidR="00031B7A" w:rsidRPr="004662E7">
        <w:rPr>
          <w:sz w:val="26"/>
          <w:szCs w:val="26"/>
        </w:rPr>
        <w:t>о</w:t>
      </w:r>
      <w:r w:rsidRPr="004662E7">
        <w:rPr>
          <w:sz w:val="26"/>
          <w:szCs w:val="26"/>
        </w:rPr>
        <w:t>тделений</w:t>
      </w:r>
      <w:r w:rsidR="00031B7A" w:rsidRPr="004662E7">
        <w:rPr>
          <w:sz w:val="26"/>
          <w:szCs w:val="26"/>
        </w:rPr>
        <w:t xml:space="preserve"> </w:t>
      </w:r>
      <w:r w:rsidRPr="004662E7">
        <w:rPr>
          <w:sz w:val="26"/>
          <w:szCs w:val="26"/>
        </w:rPr>
        <w:t xml:space="preserve">на территории </w:t>
      </w:r>
      <w:r w:rsidR="004662E7" w:rsidRPr="004662E7">
        <w:rPr>
          <w:sz w:val="26"/>
          <w:szCs w:val="26"/>
        </w:rPr>
        <w:t xml:space="preserve">поселений </w:t>
      </w:r>
      <w:r w:rsidRPr="004662E7">
        <w:rPr>
          <w:sz w:val="26"/>
          <w:szCs w:val="26"/>
        </w:rPr>
        <w:t>Малояро</w:t>
      </w:r>
      <w:r w:rsidR="00322B7C" w:rsidRPr="004662E7">
        <w:rPr>
          <w:sz w:val="26"/>
          <w:szCs w:val="26"/>
        </w:rPr>
        <w:t>славецкого района, в количестве 14</w:t>
      </w:r>
      <w:r w:rsidRPr="004662E7">
        <w:rPr>
          <w:color w:val="FF0000"/>
          <w:sz w:val="26"/>
          <w:szCs w:val="26"/>
        </w:rPr>
        <w:t xml:space="preserve"> </w:t>
      </w:r>
      <w:r w:rsidRPr="004662E7">
        <w:rPr>
          <w:color w:val="000000" w:themeColor="text1"/>
          <w:sz w:val="26"/>
          <w:szCs w:val="26"/>
        </w:rPr>
        <w:t>человек.</w:t>
      </w:r>
    </w:p>
    <w:p w:rsidR="00245D7D" w:rsidRPr="00C54D49" w:rsidRDefault="00245D7D" w:rsidP="00C54D49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Утвердить следующий персональный состав рабочей группы:</w:t>
      </w:r>
    </w:p>
    <w:p w:rsidR="00D93C40" w:rsidRPr="00582813" w:rsidRDefault="00D93C40" w:rsidP="00D93C4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 xml:space="preserve">        </w:t>
      </w:r>
      <w:r w:rsidR="00245D7D" w:rsidRPr="00582813">
        <w:rPr>
          <w:sz w:val="26"/>
          <w:szCs w:val="26"/>
        </w:rPr>
        <w:t>председатель комиссии</w:t>
      </w:r>
      <w:r w:rsidRPr="00582813">
        <w:rPr>
          <w:sz w:val="26"/>
          <w:szCs w:val="26"/>
        </w:rPr>
        <w:t>:</w:t>
      </w:r>
      <w:r w:rsidR="00245D7D" w:rsidRPr="00582813">
        <w:rPr>
          <w:sz w:val="26"/>
          <w:szCs w:val="26"/>
        </w:rPr>
        <w:t xml:space="preserve">  </w:t>
      </w:r>
    </w:p>
    <w:p w:rsidR="00245D7D" w:rsidRPr="004662E7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E91073" w:rsidRPr="00E91073">
        <w:rPr>
          <w:sz w:val="26"/>
          <w:szCs w:val="26"/>
        </w:rPr>
        <w:t>Сенцов</w:t>
      </w:r>
      <w:proofErr w:type="spellEnd"/>
      <w:r w:rsidR="00E91073" w:rsidRPr="00E91073">
        <w:rPr>
          <w:sz w:val="26"/>
          <w:szCs w:val="26"/>
        </w:rPr>
        <w:t xml:space="preserve"> В.С. </w:t>
      </w:r>
      <w:r w:rsidR="00D93C40" w:rsidRPr="00E91073">
        <w:rPr>
          <w:sz w:val="26"/>
          <w:szCs w:val="26"/>
        </w:rPr>
        <w:t>-</w:t>
      </w:r>
      <w:r w:rsidR="00245D7D" w:rsidRPr="00E91073">
        <w:rPr>
          <w:sz w:val="26"/>
          <w:szCs w:val="26"/>
        </w:rPr>
        <w:t xml:space="preserve"> депутат Районного Собрания</w:t>
      </w:r>
      <w:r w:rsidR="00D93C40" w:rsidRPr="00E91073">
        <w:rPr>
          <w:sz w:val="26"/>
          <w:szCs w:val="26"/>
        </w:rPr>
        <w:t xml:space="preserve">, </w:t>
      </w:r>
      <w:r w:rsidR="00E91073" w:rsidRPr="00582813">
        <w:rPr>
          <w:sz w:val="26"/>
          <w:szCs w:val="26"/>
        </w:rPr>
        <w:t>председатель комиссии по</w:t>
      </w:r>
      <w:r w:rsidR="004662E7">
        <w:rPr>
          <w:sz w:val="26"/>
          <w:szCs w:val="26"/>
        </w:rPr>
        <w:t xml:space="preserve"> </w:t>
      </w:r>
      <w:r w:rsidR="00E91073" w:rsidRPr="004662E7">
        <w:rPr>
          <w:sz w:val="26"/>
          <w:szCs w:val="26"/>
        </w:rPr>
        <w:t>экономике, бюджету и налогам</w:t>
      </w:r>
    </w:p>
    <w:p w:rsidR="00E91073" w:rsidRPr="00E91073" w:rsidRDefault="00E91073" w:rsidP="00E91073">
      <w:pPr>
        <w:autoSpaceDE w:val="0"/>
        <w:autoSpaceDN w:val="0"/>
        <w:adjustRightInd w:val="0"/>
        <w:ind w:left="360"/>
        <w:jc w:val="both"/>
        <w:outlineLvl w:val="0"/>
        <w:rPr>
          <w:sz w:val="26"/>
          <w:szCs w:val="26"/>
        </w:rPr>
      </w:pP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 xml:space="preserve">     </w:t>
      </w:r>
      <w:r w:rsidR="00031B7A" w:rsidRPr="00582813">
        <w:rPr>
          <w:sz w:val="26"/>
          <w:szCs w:val="26"/>
        </w:rPr>
        <w:t xml:space="preserve">     </w:t>
      </w:r>
      <w:r w:rsidRPr="00582813">
        <w:rPr>
          <w:sz w:val="26"/>
          <w:szCs w:val="26"/>
        </w:rPr>
        <w:t xml:space="preserve">члены комиссии:                </w:t>
      </w:r>
    </w:p>
    <w:p w:rsidR="00245D7D" w:rsidRPr="00E91073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91073">
        <w:rPr>
          <w:sz w:val="26"/>
          <w:szCs w:val="26"/>
        </w:rPr>
        <w:t xml:space="preserve">Тарченко И.В. </w:t>
      </w:r>
      <w:r w:rsidR="00D93C40" w:rsidRPr="00582813">
        <w:rPr>
          <w:sz w:val="26"/>
          <w:szCs w:val="26"/>
        </w:rPr>
        <w:t xml:space="preserve">- депутат Районного Собрания, </w:t>
      </w:r>
      <w:r w:rsidR="00E91073" w:rsidRPr="00E91073">
        <w:rPr>
          <w:sz w:val="26"/>
          <w:szCs w:val="26"/>
        </w:rPr>
        <w:t>председатель комиссии по вопросам местного самоуправления</w:t>
      </w:r>
      <w:r w:rsidR="00E91073" w:rsidRPr="00E91073">
        <w:rPr>
          <w:color w:val="000000" w:themeColor="text1"/>
          <w:sz w:val="26"/>
          <w:szCs w:val="26"/>
        </w:rPr>
        <w:t>;</w:t>
      </w:r>
    </w:p>
    <w:p w:rsidR="00D93C40" w:rsidRPr="00582813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D93C40" w:rsidRPr="00582813">
        <w:rPr>
          <w:color w:val="000000" w:themeColor="text1"/>
          <w:sz w:val="26"/>
          <w:szCs w:val="26"/>
        </w:rPr>
        <w:t>Лепендина</w:t>
      </w:r>
      <w:proofErr w:type="spellEnd"/>
      <w:r w:rsidR="00D93C40" w:rsidRPr="00582813">
        <w:rPr>
          <w:color w:val="000000" w:themeColor="text1"/>
          <w:sz w:val="26"/>
          <w:szCs w:val="26"/>
        </w:rPr>
        <w:t xml:space="preserve"> Л.В. - </w:t>
      </w:r>
      <w:r w:rsidR="00245D7D" w:rsidRPr="00582813">
        <w:rPr>
          <w:color w:val="000000" w:themeColor="text1"/>
          <w:sz w:val="26"/>
          <w:szCs w:val="26"/>
        </w:rPr>
        <w:t>депутат Районного Собрания;</w:t>
      </w:r>
    </w:p>
    <w:p w:rsidR="00D93C40" w:rsidRPr="00DA4DD5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D93C40" w:rsidRPr="00582813">
        <w:rPr>
          <w:color w:val="000000" w:themeColor="text1"/>
          <w:sz w:val="26"/>
          <w:szCs w:val="26"/>
        </w:rPr>
        <w:t>Лепендин</w:t>
      </w:r>
      <w:proofErr w:type="spellEnd"/>
      <w:r w:rsidR="00D93C40" w:rsidRPr="00582813">
        <w:rPr>
          <w:color w:val="000000" w:themeColor="text1"/>
          <w:sz w:val="26"/>
          <w:szCs w:val="26"/>
        </w:rPr>
        <w:t xml:space="preserve"> А.В.</w:t>
      </w:r>
      <w:r w:rsidR="00DA4DD5">
        <w:rPr>
          <w:color w:val="000000" w:themeColor="text1"/>
          <w:sz w:val="26"/>
          <w:szCs w:val="26"/>
        </w:rPr>
        <w:t xml:space="preserve"> </w:t>
      </w:r>
      <w:r w:rsidR="00D93C40" w:rsidRPr="00582813">
        <w:rPr>
          <w:color w:val="000000" w:themeColor="text1"/>
          <w:sz w:val="26"/>
          <w:szCs w:val="26"/>
        </w:rPr>
        <w:t>- депутат Районного Собрания;</w:t>
      </w:r>
    </w:p>
    <w:p w:rsidR="00DA4DD5" w:rsidRPr="00E91073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hanging="153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DA4DD5">
        <w:rPr>
          <w:color w:val="000000" w:themeColor="text1"/>
          <w:sz w:val="26"/>
          <w:szCs w:val="26"/>
        </w:rPr>
        <w:t xml:space="preserve">Цируль О.В. - </w:t>
      </w:r>
      <w:r w:rsidR="00DA4DD5" w:rsidRPr="00582813">
        <w:rPr>
          <w:color w:val="000000" w:themeColor="text1"/>
          <w:sz w:val="26"/>
          <w:szCs w:val="26"/>
        </w:rPr>
        <w:t>депутат Районного Собрания;</w:t>
      </w:r>
    </w:p>
    <w:p w:rsidR="00E91073" w:rsidRPr="00E91073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D3AB2">
        <w:rPr>
          <w:color w:val="000000" w:themeColor="text1"/>
          <w:sz w:val="26"/>
          <w:szCs w:val="26"/>
        </w:rPr>
        <w:t xml:space="preserve">Богомолова </w:t>
      </w:r>
      <w:r w:rsidR="00E91073">
        <w:rPr>
          <w:color w:val="000000" w:themeColor="text1"/>
          <w:sz w:val="26"/>
          <w:szCs w:val="26"/>
        </w:rPr>
        <w:t xml:space="preserve">Н.В. – заместитель Главы </w:t>
      </w:r>
      <w:proofErr w:type="spellStart"/>
      <w:r w:rsidR="00E91073">
        <w:rPr>
          <w:color w:val="000000" w:themeColor="text1"/>
          <w:sz w:val="26"/>
          <w:szCs w:val="26"/>
        </w:rPr>
        <w:t>Малоярославецкой</w:t>
      </w:r>
      <w:proofErr w:type="spellEnd"/>
      <w:r w:rsidR="00E91073">
        <w:rPr>
          <w:color w:val="000000" w:themeColor="text1"/>
          <w:sz w:val="26"/>
          <w:szCs w:val="26"/>
        </w:rPr>
        <w:t xml:space="preserve"> районной администрации по социальным вопросам;</w:t>
      </w:r>
    </w:p>
    <w:p w:rsidR="004D3AB2" w:rsidRPr="004D3AB2" w:rsidRDefault="004D3AB2" w:rsidP="004D3AB2">
      <w:pPr>
        <w:autoSpaceDE w:val="0"/>
        <w:autoSpaceDN w:val="0"/>
        <w:adjustRightInd w:val="0"/>
        <w:ind w:left="426"/>
        <w:jc w:val="both"/>
        <w:outlineLvl w:val="0"/>
        <w:rPr>
          <w:sz w:val="26"/>
          <w:szCs w:val="26"/>
        </w:rPr>
      </w:pPr>
    </w:p>
    <w:p w:rsidR="00E91073" w:rsidRPr="00582813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E91073">
        <w:rPr>
          <w:color w:val="000000" w:themeColor="text1"/>
          <w:sz w:val="26"/>
          <w:szCs w:val="26"/>
        </w:rPr>
        <w:t>Малыхова</w:t>
      </w:r>
      <w:proofErr w:type="spellEnd"/>
      <w:r w:rsidR="00E91073">
        <w:rPr>
          <w:color w:val="000000" w:themeColor="text1"/>
          <w:sz w:val="26"/>
          <w:szCs w:val="26"/>
        </w:rPr>
        <w:t xml:space="preserve"> О.В. – заведующий отделом экономического развития </w:t>
      </w:r>
      <w:proofErr w:type="spellStart"/>
      <w:r w:rsidR="004662E7">
        <w:rPr>
          <w:color w:val="000000" w:themeColor="text1"/>
          <w:sz w:val="26"/>
          <w:szCs w:val="26"/>
        </w:rPr>
        <w:t>Малоярославецкой</w:t>
      </w:r>
      <w:proofErr w:type="spellEnd"/>
      <w:r w:rsidR="004662E7">
        <w:rPr>
          <w:color w:val="000000" w:themeColor="text1"/>
          <w:sz w:val="26"/>
          <w:szCs w:val="26"/>
        </w:rPr>
        <w:t xml:space="preserve"> </w:t>
      </w:r>
      <w:r w:rsidR="00E91073">
        <w:rPr>
          <w:color w:val="000000" w:themeColor="text1"/>
          <w:sz w:val="26"/>
          <w:szCs w:val="26"/>
        </w:rPr>
        <w:t>районной администрации;</w:t>
      </w:r>
    </w:p>
    <w:p w:rsidR="00BF31EB" w:rsidRPr="00F32BA7" w:rsidRDefault="00177F59" w:rsidP="00355B78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D48A2">
        <w:rPr>
          <w:color w:val="000000" w:themeColor="text1"/>
          <w:sz w:val="26"/>
          <w:szCs w:val="26"/>
        </w:rPr>
        <w:t>Лебедева С.И. – заместитель директора</w:t>
      </w:r>
      <w:r w:rsidR="007507F1">
        <w:rPr>
          <w:color w:val="000000" w:themeColor="text1"/>
          <w:sz w:val="26"/>
          <w:szCs w:val="26"/>
        </w:rPr>
        <w:t xml:space="preserve"> </w:t>
      </w:r>
      <w:r w:rsidR="004D48A2">
        <w:rPr>
          <w:color w:val="000000" w:themeColor="text1"/>
          <w:sz w:val="26"/>
          <w:szCs w:val="26"/>
        </w:rPr>
        <w:t xml:space="preserve">УФПС </w:t>
      </w:r>
      <w:r w:rsidR="00B44C8A">
        <w:rPr>
          <w:color w:val="000000" w:themeColor="text1"/>
          <w:sz w:val="26"/>
          <w:szCs w:val="26"/>
        </w:rPr>
        <w:t xml:space="preserve">Калужской области </w:t>
      </w:r>
      <w:r w:rsidR="004D48A2">
        <w:rPr>
          <w:color w:val="000000" w:themeColor="text1"/>
          <w:sz w:val="26"/>
          <w:szCs w:val="26"/>
        </w:rPr>
        <w:t xml:space="preserve">по операционному управлению </w:t>
      </w:r>
      <w:r w:rsidR="00BF31EB">
        <w:rPr>
          <w:color w:val="000000" w:themeColor="text1"/>
          <w:sz w:val="26"/>
          <w:szCs w:val="26"/>
        </w:rPr>
        <w:t>(по согласованию);</w:t>
      </w:r>
    </w:p>
    <w:p w:rsidR="00245D7D" w:rsidRPr="00582813" w:rsidRDefault="00177F59" w:rsidP="00355B78">
      <w:pPr>
        <w:pStyle w:val="a7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ind w:left="709" w:hanging="142"/>
        <w:jc w:val="both"/>
        <w:outlineLvl w:val="0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D93C40" w:rsidRPr="00582813">
        <w:rPr>
          <w:color w:val="000000" w:themeColor="text1"/>
          <w:sz w:val="26"/>
          <w:szCs w:val="26"/>
        </w:rPr>
        <w:t xml:space="preserve">Рытова Р.Н. - </w:t>
      </w:r>
      <w:r w:rsidR="00800016" w:rsidRPr="00582813">
        <w:rPr>
          <w:color w:val="000000" w:themeColor="text1"/>
          <w:sz w:val="26"/>
          <w:szCs w:val="26"/>
        </w:rPr>
        <w:t xml:space="preserve">депутат Городской Думы, </w:t>
      </w:r>
      <w:r w:rsidR="00245D7D" w:rsidRPr="00582813">
        <w:rPr>
          <w:color w:val="000000" w:themeColor="text1"/>
          <w:sz w:val="26"/>
          <w:szCs w:val="26"/>
        </w:rPr>
        <w:t>главный редактор унитарного</w:t>
      </w:r>
    </w:p>
    <w:p w:rsidR="00245D7D" w:rsidRDefault="00245D7D" w:rsidP="00245D7D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582813">
        <w:rPr>
          <w:color w:val="000000" w:themeColor="text1"/>
          <w:sz w:val="26"/>
          <w:szCs w:val="26"/>
        </w:rPr>
        <w:t xml:space="preserve">муниципального предприятия «Редакция </w:t>
      </w:r>
      <w:r w:rsidR="00FA158E" w:rsidRPr="00582813">
        <w:rPr>
          <w:color w:val="000000" w:themeColor="text1"/>
          <w:sz w:val="26"/>
          <w:szCs w:val="26"/>
        </w:rPr>
        <w:t>газеты «Маяк»</w:t>
      </w:r>
      <w:r w:rsidR="004662E7">
        <w:rPr>
          <w:color w:val="000000" w:themeColor="text1"/>
          <w:sz w:val="26"/>
          <w:szCs w:val="26"/>
        </w:rPr>
        <w:t>;</w:t>
      </w:r>
      <w:r w:rsidR="00FA158E" w:rsidRPr="00582813">
        <w:rPr>
          <w:color w:val="000000" w:themeColor="text1"/>
          <w:sz w:val="26"/>
          <w:szCs w:val="26"/>
        </w:rPr>
        <w:t xml:space="preserve"> </w:t>
      </w:r>
    </w:p>
    <w:p w:rsidR="0042465D" w:rsidRPr="0042465D" w:rsidRDefault="00177F59" w:rsidP="00355B78">
      <w:pPr>
        <w:pStyle w:val="a7"/>
        <w:numPr>
          <w:ilvl w:val="0"/>
          <w:numId w:val="3"/>
        </w:numPr>
        <w:autoSpaceDE w:val="0"/>
        <w:autoSpaceDN w:val="0"/>
        <w:adjustRightInd w:val="0"/>
        <w:ind w:left="709" w:hanging="142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42465D">
        <w:rPr>
          <w:color w:val="000000" w:themeColor="text1"/>
          <w:sz w:val="26"/>
          <w:szCs w:val="26"/>
        </w:rPr>
        <w:t>Езерский</w:t>
      </w:r>
      <w:proofErr w:type="spellEnd"/>
      <w:r w:rsidR="0042465D">
        <w:rPr>
          <w:color w:val="000000" w:themeColor="text1"/>
          <w:sz w:val="26"/>
          <w:szCs w:val="26"/>
        </w:rPr>
        <w:t xml:space="preserve"> А.В. - </w:t>
      </w:r>
      <w:r w:rsidR="0042465D" w:rsidRPr="00582813">
        <w:rPr>
          <w:color w:val="000000" w:themeColor="text1"/>
          <w:sz w:val="26"/>
          <w:szCs w:val="26"/>
        </w:rPr>
        <w:t>депутат Городской Думы, главный редактор</w:t>
      </w:r>
      <w:r w:rsidR="0042465D">
        <w:rPr>
          <w:color w:val="000000" w:themeColor="text1"/>
          <w:sz w:val="26"/>
          <w:szCs w:val="26"/>
        </w:rPr>
        <w:t xml:space="preserve"> унитарного муниципального предприятия «Редакция газеты «Малоярославецкий край»;</w:t>
      </w:r>
    </w:p>
    <w:p w:rsidR="00582813" w:rsidRPr="00582813" w:rsidRDefault="00177F59" w:rsidP="00355B78">
      <w:pPr>
        <w:pStyle w:val="a7"/>
        <w:numPr>
          <w:ilvl w:val="0"/>
          <w:numId w:val="3"/>
        </w:numPr>
        <w:autoSpaceDE w:val="0"/>
        <w:autoSpaceDN w:val="0"/>
        <w:adjustRightInd w:val="0"/>
        <w:ind w:left="426" w:firstLine="141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582813" w:rsidRPr="00582813">
        <w:rPr>
          <w:color w:val="000000" w:themeColor="text1"/>
          <w:sz w:val="26"/>
          <w:szCs w:val="26"/>
        </w:rPr>
        <w:t>Козырева</w:t>
      </w:r>
      <w:r w:rsidR="007E513F">
        <w:rPr>
          <w:color w:val="000000" w:themeColor="text1"/>
          <w:sz w:val="26"/>
          <w:szCs w:val="26"/>
        </w:rPr>
        <w:t xml:space="preserve"> И.Н. - </w:t>
      </w:r>
      <w:r w:rsidR="007E513F" w:rsidRPr="00582813">
        <w:rPr>
          <w:color w:val="000000" w:themeColor="text1"/>
          <w:sz w:val="26"/>
          <w:szCs w:val="26"/>
        </w:rPr>
        <w:t>депутат Городской Думы</w:t>
      </w:r>
      <w:r w:rsidR="0042465D">
        <w:rPr>
          <w:color w:val="000000" w:themeColor="text1"/>
          <w:sz w:val="26"/>
          <w:szCs w:val="26"/>
        </w:rPr>
        <w:t>;</w:t>
      </w:r>
    </w:p>
    <w:p w:rsidR="00582813" w:rsidRDefault="00177F59" w:rsidP="00355B78">
      <w:pPr>
        <w:pStyle w:val="a7"/>
        <w:numPr>
          <w:ilvl w:val="0"/>
          <w:numId w:val="3"/>
        </w:numPr>
        <w:autoSpaceDE w:val="0"/>
        <w:autoSpaceDN w:val="0"/>
        <w:adjustRightInd w:val="0"/>
        <w:ind w:left="426" w:firstLine="141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582813" w:rsidRPr="00582813">
        <w:rPr>
          <w:color w:val="000000" w:themeColor="text1"/>
          <w:sz w:val="26"/>
          <w:szCs w:val="26"/>
        </w:rPr>
        <w:t>Скиданова</w:t>
      </w:r>
      <w:proofErr w:type="spellEnd"/>
      <w:r w:rsidR="00582813" w:rsidRPr="00582813">
        <w:rPr>
          <w:color w:val="000000" w:themeColor="text1"/>
          <w:sz w:val="26"/>
          <w:szCs w:val="26"/>
        </w:rPr>
        <w:t xml:space="preserve"> </w:t>
      </w:r>
      <w:r w:rsidR="0042465D">
        <w:rPr>
          <w:color w:val="000000" w:themeColor="text1"/>
          <w:sz w:val="26"/>
          <w:szCs w:val="26"/>
        </w:rPr>
        <w:t xml:space="preserve">С.В. - </w:t>
      </w:r>
      <w:r w:rsidR="0042465D" w:rsidRPr="00582813">
        <w:rPr>
          <w:color w:val="000000" w:themeColor="text1"/>
          <w:sz w:val="26"/>
          <w:szCs w:val="26"/>
        </w:rPr>
        <w:t>депутат Городской Думы</w:t>
      </w:r>
      <w:r w:rsidR="0042465D">
        <w:rPr>
          <w:color w:val="000000" w:themeColor="text1"/>
          <w:sz w:val="26"/>
          <w:szCs w:val="26"/>
        </w:rPr>
        <w:t>;</w:t>
      </w:r>
    </w:p>
    <w:p w:rsidR="0042465D" w:rsidRPr="00052697" w:rsidRDefault="00177F59" w:rsidP="00355B78">
      <w:pPr>
        <w:pStyle w:val="a7"/>
        <w:numPr>
          <w:ilvl w:val="0"/>
          <w:numId w:val="3"/>
        </w:numPr>
        <w:autoSpaceDE w:val="0"/>
        <w:autoSpaceDN w:val="0"/>
        <w:adjustRightInd w:val="0"/>
        <w:ind w:left="426" w:firstLine="141"/>
        <w:jc w:val="both"/>
        <w:outlineLvl w:val="0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2465D">
        <w:rPr>
          <w:color w:val="000000" w:themeColor="text1"/>
          <w:sz w:val="26"/>
          <w:szCs w:val="26"/>
        </w:rPr>
        <w:t xml:space="preserve">Кузьмина И.А. - </w:t>
      </w:r>
      <w:r w:rsidR="0042465D" w:rsidRPr="00582813">
        <w:rPr>
          <w:color w:val="000000" w:themeColor="text1"/>
          <w:sz w:val="26"/>
          <w:szCs w:val="26"/>
        </w:rPr>
        <w:t>депутат Городской Думы</w:t>
      </w:r>
      <w:r w:rsidR="0042465D">
        <w:rPr>
          <w:color w:val="000000" w:themeColor="text1"/>
          <w:sz w:val="26"/>
          <w:szCs w:val="26"/>
        </w:rPr>
        <w:t>;</w:t>
      </w:r>
    </w:p>
    <w:p w:rsidR="0042465D" w:rsidRDefault="00177F59" w:rsidP="00355B78">
      <w:pPr>
        <w:pStyle w:val="a7"/>
        <w:numPr>
          <w:ilvl w:val="0"/>
          <w:numId w:val="3"/>
        </w:numPr>
        <w:autoSpaceDE w:val="0"/>
        <w:autoSpaceDN w:val="0"/>
        <w:adjustRightInd w:val="0"/>
        <w:ind w:left="426" w:firstLine="141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2465D">
        <w:rPr>
          <w:color w:val="000000" w:themeColor="text1"/>
          <w:sz w:val="26"/>
          <w:szCs w:val="26"/>
        </w:rPr>
        <w:t xml:space="preserve">Ленская С.М. - </w:t>
      </w:r>
      <w:r w:rsidR="0042465D" w:rsidRPr="00582813">
        <w:rPr>
          <w:color w:val="000000" w:themeColor="text1"/>
          <w:sz w:val="26"/>
          <w:szCs w:val="26"/>
        </w:rPr>
        <w:t>депутат Городской Думы</w:t>
      </w:r>
      <w:r w:rsidR="0042465D">
        <w:rPr>
          <w:color w:val="000000" w:themeColor="text1"/>
          <w:sz w:val="26"/>
          <w:szCs w:val="26"/>
        </w:rPr>
        <w:t>.</w:t>
      </w:r>
    </w:p>
    <w:p w:rsidR="00245D7D" w:rsidRPr="007E513F" w:rsidRDefault="00245D7D" w:rsidP="007E513F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Р</w:t>
      </w:r>
      <w:r w:rsidR="00340B1A">
        <w:rPr>
          <w:sz w:val="26"/>
          <w:szCs w:val="26"/>
        </w:rPr>
        <w:t>абочей группе в срок не позднее 1 сентября</w:t>
      </w:r>
      <w:r w:rsidRPr="00582813">
        <w:rPr>
          <w:sz w:val="26"/>
          <w:szCs w:val="26"/>
        </w:rPr>
        <w:t xml:space="preserve"> 20</w:t>
      </w:r>
      <w:r w:rsidR="00D93C40" w:rsidRPr="00582813">
        <w:rPr>
          <w:sz w:val="26"/>
          <w:szCs w:val="26"/>
        </w:rPr>
        <w:t>21</w:t>
      </w:r>
      <w:r w:rsidRPr="00582813">
        <w:rPr>
          <w:sz w:val="26"/>
          <w:szCs w:val="26"/>
        </w:rPr>
        <w:t xml:space="preserve"> года представить</w:t>
      </w:r>
      <w:r w:rsidR="00582813" w:rsidRPr="00582813">
        <w:rPr>
          <w:sz w:val="26"/>
          <w:szCs w:val="26"/>
        </w:rPr>
        <w:t xml:space="preserve"> </w:t>
      </w:r>
      <w:r w:rsidRPr="00582813">
        <w:rPr>
          <w:sz w:val="26"/>
          <w:szCs w:val="26"/>
        </w:rPr>
        <w:t>Районному</w:t>
      </w:r>
      <w:r w:rsidR="007E513F">
        <w:rPr>
          <w:sz w:val="26"/>
          <w:szCs w:val="26"/>
        </w:rPr>
        <w:t xml:space="preserve"> </w:t>
      </w:r>
      <w:r w:rsidRPr="007E513F">
        <w:rPr>
          <w:sz w:val="26"/>
          <w:szCs w:val="26"/>
        </w:rPr>
        <w:t xml:space="preserve">Собранию в письменном виде информацию о работе почтовых отделений, отразив в ней: </w:t>
      </w: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количество почтовых отделений и перечень поселений, в которых они находятся;</w:t>
      </w: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техническое состояние помещений, в которых расположены почтовые отделения;</w:t>
      </w: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укомплектованность почтовых отделений работниками;</w:t>
      </w: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организация доставки жителям поселений периодических печатных изданий и иной корреспонденции;</w:t>
      </w: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обращения граждан о работе почтовых отделений;</w:t>
      </w:r>
    </w:p>
    <w:p w:rsidR="00582813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решени</w:t>
      </w:r>
      <w:r w:rsidR="00582813" w:rsidRPr="00582813">
        <w:rPr>
          <w:sz w:val="26"/>
          <w:szCs w:val="26"/>
        </w:rPr>
        <w:t>е (рекомендации) рабочей группы;</w:t>
      </w:r>
    </w:p>
    <w:p w:rsidR="00245D7D" w:rsidRPr="00582813" w:rsidRDefault="00582813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- иное</w:t>
      </w:r>
      <w:r w:rsidR="00355B78">
        <w:rPr>
          <w:sz w:val="26"/>
          <w:szCs w:val="26"/>
        </w:rPr>
        <w:t xml:space="preserve"> (при необходимости)</w:t>
      </w:r>
      <w:r w:rsidRPr="00582813">
        <w:rPr>
          <w:sz w:val="26"/>
          <w:szCs w:val="26"/>
        </w:rPr>
        <w:t>.</w:t>
      </w:r>
      <w:r w:rsidR="00245D7D" w:rsidRPr="00582813">
        <w:rPr>
          <w:sz w:val="26"/>
          <w:szCs w:val="26"/>
        </w:rPr>
        <w:t xml:space="preserve">  </w:t>
      </w:r>
    </w:p>
    <w:p w:rsidR="00070AFB" w:rsidRPr="007E513F" w:rsidRDefault="00582813" w:rsidP="007E513F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070AFB">
        <w:rPr>
          <w:sz w:val="26"/>
          <w:szCs w:val="26"/>
        </w:rPr>
        <w:t xml:space="preserve">Решение Малоярославецкого Районного Собрания депутатов от </w:t>
      </w:r>
      <w:r w:rsidR="007E513F">
        <w:rPr>
          <w:sz w:val="26"/>
          <w:szCs w:val="26"/>
        </w:rPr>
        <w:t>07.0</w:t>
      </w:r>
      <w:r w:rsidR="00070AFB" w:rsidRPr="00070AFB">
        <w:rPr>
          <w:sz w:val="26"/>
          <w:szCs w:val="26"/>
        </w:rPr>
        <w:t>8.2019</w:t>
      </w:r>
      <w:r w:rsidR="007E513F">
        <w:rPr>
          <w:sz w:val="26"/>
          <w:szCs w:val="26"/>
        </w:rPr>
        <w:t xml:space="preserve"> </w:t>
      </w:r>
      <w:r w:rsidR="00070AFB" w:rsidRPr="007E513F">
        <w:rPr>
          <w:sz w:val="26"/>
          <w:szCs w:val="26"/>
        </w:rPr>
        <w:t>№ 79 «О создании рабочей группы по вопросу работы почтовых отделений,</w:t>
      </w:r>
      <w:r w:rsidR="007E513F" w:rsidRPr="007E513F">
        <w:rPr>
          <w:sz w:val="26"/>
          <w:szCs w:val="26"/>
        </w:rPr>
        <w:t xml:space="preserve"> </w:t>
      </w:r>
      <w:r w:rsidR="00070AFB" w:rsidRPr="007E513F">
        <w:rPr>
          <w:sz w:val="26"/>
          <w:szCs w:val="26"/>
        </w:rPr>
        <w:t>расположенных на территории Малоярославецкого района Калужской области» считать утратившим силу.</w:t>
      </w:r>
    </w:p>
    <w:p w:rsidR="00245D7D" w:rsidRPr="007E513F" w:rsidRDefault="00245D7D" w:rsidP="007E513F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 w:rsidRPr="00582813">
        <w:rPr>
          <w:sz w:val="26"/>
          <w:szCs w:val="26"/>
        </w:rPr>
        <w:t>Настоящее решение вступает в силу с момента его принятия и</w:t>
      </w:r>
      <w:r w:rsidR="00070AFB">
        <w:rPr>
          <w:sz w:val="26"/>
          <w:szCs w:val="26"/>
        </w:rPr>
        <w:t xml:space="preserve"> </w:t>
      </w:r>
      <w:r w:rsidRPr="00070AFB">
        <w:rPr>
          <w:sz w:val="26"/>
          <w:szCs w:val="26"/>
        </w:rPr>
        <w:t>подлежит</w:t>
      </w:r>
      <w:r w:rsidR="007E513F">
        <w:rPr>
          <w:sz w:val="26"/>
          <w:szCs w:val="26"/>
        </w:rPr>
        <w:t xml:space="preserve"> </w:t>
      </w:r>
      <w:r w:rsidRPr="007E513F">
        <w:rPr>
          <w:sz w:val="26"/>
          <w:szCs w:val="26"/>
        </w:rPr>
        <w:t>размещению на официальном сайте Малоярославецкой районной администрации муниципального района «Малоярославецкий район».</w:t>
      </w: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45D7D" w:rsidRPr="00582813" w:rsidRDefault="00245D7D" w:rsidP="00245D7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45D7D" w:rsidRPr="00582813" w:rsidRDefault="00245D7D" w:rsidP="00245D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5D7D" w:rsidRPr="00582813" w:rsidRDefault="00245D7D" w:rsidP="00245D7D">
      <w:pPr>
        <w:shd w:val="clear" w:color="auto" w:fill="FFFFFF"/>
        <w:rPr>
          <w:sz w:val="26"/>
          <w:szCs w:val="26"/>
        </w:rPr>
      </w:pPr>
      <w:r w:rsidRPr="00582813">
        <w:rPr>
          <w:b/>
          <w:bCs/>
          <w:color w:val="000000"/>
          <w:sz w:val="26"/>
          <w:szCs w:val="26"/>
        </w:rPr>
        <w:t xml:space="preserve">Глава муниципального района  </w:t>
      </w:r>
    </w:p>
    <w:p w:rsidR="00245D7D" w:rsidRPr="00582813" w:rsidRDefault="00245D7D" w:rsidP="00245D7D">
      <w:pPr>
        <w:shd w:val="clear" w:color="auto" w:fill="FFFFFF"/>
        <w:rPr>
          <w:sz w:val="26"/>
          <w:szCs w:val="26"/>
        </w:rPr>
      </w:pPr>
      <w:r w:rsidRPr="00582813">
        <w:rPr>
          <w:b/>
          <w:bCs/>
          <w:sz w:val="26"/>
          <w:szCs w:val="26"/>
        </w:rPr>
        <w:t>«Малоярославецкий район»</w:t>
      </w:r>
      <w:r w:rsidRPr="00582813">
        <w:rPr>
          <w:sz w:val="26"/>
          <w:szCs w:val="26"/>
        </w:rPr>
        <w:t xml:space="preserve">                                                  </w:t>
      </w:r>
      <w:r w:rsidR="00582813">
        <w:rPr>
          <w:sz w:val="26"/>
          <w:szCs w:val="26"/>
        </w:rPr>
        <w:t xml:space="preserve">     </w:t>
      </w:r>
      <w:r w:rsidR="00355B78">
        <w:rPr>
          <w:sz w:val="26"/>
          <w:szCs w:val="26"/>
        </w:rPr>
        <w:t xml:space="preserve">              </w:t>
      </w:r>
      <w:r w:rsidR="00340B1A">
        <w:rPr>
          <w:sz w:val="26"/>
          <w:szCs w:val="26"/>
        </w:rPr>
        <w:t xml:space="preserve"> </w:t>
      </w:r>
      <w:r w:rsidR="00582813" w:rsidRPr="00582813">
        <w:rPr>
          <w:b/>
          <w:bCs/>
          <w:sz w:val="26"/>
          <w:szCs w:val="26"/>
        </w:rPr>
        <w:t>М.А.</w:t>
      </w:r>
      <w:r w:rsidR="00340B1A">
        <w:rPr>
          <w:b/>
          <w:bCs/>
          <w:sz w:val="26"/>
          <w:szCs w:val="26"/>
        </w:rPr>
        <w:t xml:space="preserve"> </w:t>
      </w:r>
      <w:r w:rsidR="00582813" w:rsidRPr="00582813">
        <w:rPr>
          <w:b/>
          <w:bCs/>
          <w:sz w:val="26"/>
          <w:szCs w:val="26"/>
        </w:rPr>
        <w:t>Брук</w:t>
      </w:r>
      <w:r w:rsidRPr="00582813">
        <w:rPr>
          <w:sz w:val="26"/>
          <w:szCs w:val="26"/>
        </w:rPr>
        <w:t xml:space="preserve">                                   </w:t>
      </w:r>
    </w:p>
    <w:p w:rsidR="00245D7D" w:rsidRPr="00582813" w:rsidRDefault="00245D7D" w:rsidP="00245D7D">
      <w:pPr>
        <w:rPr>
          <w:sz w:val="26"/>
          <w:szCs w:val="26"/>
        </w:rPr>
      </w:pPr>
    </w:p>
    <w:p w:rsidR="00FE0113" w:rsidRPr="00582813" w:rsidRDefault="00FE0113">
      <w:pPr>
        <w:rPr>
          <w:sz w:val="26"/>
          <w:szCs w:val="26"/>
        </w:rPr>
      </w:pPr>
    </w:p>
    <w:sectPr w:rsidR="00FE0113" w:rsidRPr="00582813" w:rsidSect="00C54D49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3E7E"/>
    <w:multiLevelType w:val="hybridMultilevel"/>
    <w:tmpl w:val="3300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B5995"/>
    <w:multiLevelType w:val="hybridMultilevel"/>
    <w:tmpl w:val="F8C646D8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5599202A"/>
    <w:multiLevelType w:val="hybridMultilevel"/>
    <w:tmpl w:val="4380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37518"/>
    <w:multiLevelType w:val="hybridMultilevel"/>
    <w:tmpl w:val="0E46F7F6"/>
    <w:lvl w:ilvl="0" w:tplc="A678D3B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7D"/>
    <w:rsid w:val="00031B7A"/>
    <w:rsid w:val="00052697"/>
    <w:rsid w:val="00070AFB"/>
    <w:rsid w:val="001032B4"/>
    <w:rsid w:val="00177F59"/>
    <w:rsid w:val="001B25E0"/>
    <w:rsid w:val="00245D7D"/>
    <w:rsid w:val="00303F97"/>
    <w:rsid w:val="0030752B"/>
    <w:rsid w:val="00322B7C"/>
    <w:rsid w:val="00340B1A"/>
    <w:rsid w:val="00355B78"/>
    <w:rsid w:val="0042465D"/>
    <w:rsid w:val="00431E83"/>
    <w:rsid w:val="004662E7"/>
    <w:rsid w:val="004D3AB2"/>
    <w:rsid w:val="004D48A2"/>
    <w:rsid w:val="00551AF9"/>
    <w:rsid w:val="00582813"/>
    <w:rsid w:val="00703DA5"/>
    <w:rsid w:val="007507F1"/>
    <w:rsid w:val="007E513F"/>
    <w:rsid w:val="00800016"/>
    <w:rsid w:val="008248FA"/>
    <w:rsid w:val="00842F3D"/>
    <w:rsid w:val="008E64A9"/>
    <w:rsid w:val="00921E96"/>
    <w:rsid w:val="00B01B1B"/>
    <w:rsid w:val="00B44C8A"/>
    <w:rsid w:val="00BF31EB"/>
    <w:rsid w:val="00C54D49"/>
    <w:rsid w:val="00D93C40"/>
    <w:rsid w:val="00DA4DD5"/>
    <w:rsid w:val="00E91073"/>
    <w:rsid w:val="00F32BA7"/>
    <w:rsid w:val="00F80AC9"/>
    <w:rsid w:val="00FA158E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5D7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45D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45D7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245D7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245D7D"/>
    <w:pPr>
      <w:ind w:left="720"/>
      <w:contextualSpacing/>
    </w:pPr>
  </w:style>
  <w:style w:type="paragraph" w:customStyle="1" w:styleId="ConsPlusNormal">
    <w:name w:val="ConsPlusNormal"/>
    <w:rsid w:val="00245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075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5D7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45D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45D7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245D7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245D7D"/>
    <w:pPr>
      <w:ind w:left="720"/>
      <w:contextualSpacing/>
    </w:pPr>
  </w:style>
  <w:style w:type="paragraph" w:customStyle="1" w:styleId="ConsPlusNormal">
    <w:name w:val="ConsPlusNormal"/>
    <w:rsid w:val="00245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307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cp:lastPrinted>2021-03-11T11:16:00Z</cp:lastPrinted>
  <dcterms:created xsi:type="dcterms:W3CDTF">2021-02-15T13:46:00Z</dcterms:created>
  <dcterms:modified xsi:type="dcterms:W3CDTF">2021-03-11T11:34:00Z</dcterms:modified>
</cp:coreProperties>
</file>